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BCD20" w14:textId="77777777" w:rsidR="007802AF" w:rsidRDefault="002139BB" w:rsidP="00780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98A3E03" wp14:editId="1779B6FC">
            <wp:extent cx="1009650" cy="1024255"/>
            <wp:effectExtent l="0" t="0" r="0" b="4445"/>
            <wp:docPr id="2" name="Immagine 2" descr="C:\Users\gabriella\Desktop\PD\simbolo P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C:\Users\gabriella\Desktop\PD\simbolo P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9183F" w14:textId="77777777" w:rsidR="007802AF" w:rsidRDefault="007802AF" w:rsidP="00780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E3F7A3" w14:textId="77777777" w:rsidR="002139BB" w:rsidRDefault="002139BB" w:rsidP="00780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FFE61" w14:textId="77777777" w:rsidR="009839D1" w:rsidRPr="009839D1" w:rsidRDefault="009839D1" w:rsidP="009839D1">
      <w:pPr>
        <w:spacing w:after="0" w:line="360" w:lineRule="auto"/>
        <w:jc w:val="center"/>
        <w:rPr>
          <w:rFonts w:ascii="Cambria" w:eastAsia="SimSun" w:hAnsi="Cambria" w:cs="Times New Roman"/>
          <w:b/>
          <w:color w:val="17365D"/>
          <w:kern w:val="2"/>
          <w:sz w:val="26"/>
          <w:szCs w:val="26"/>
          <w:lang w:eastAsia="zh-CN" w:bidi="hi-IN"/>
        </w:rPr>
      </w:pPr>
      <w:r w:rsidRPr="009839D1">
        <w:rPr>
          <w:rFonts w:ascii="Cambria" w:eastAsia="SimSun" w:hAnsi="Cambria" w:cs="Times New Roman"/>
          <w:b/>
          <w:color w:val="17365D"/>
          <w:kern w:val="2"/>
          <w:sz w:val="26"/>
          <w:szCs w:val="26"/>
          <w:lang w:eastAsia="zh-CN" w:bidi="hi-IN"/>
        </w:rPr>
        <w:t>EMENDAMENT</w:t>
      </w:r>
      <w:r>
        <w:rPr>
          <w:rFonts w:ascii="Cambria" w:eastAsia="SimSun" w:hAnsi="Cambria" w:cs="Times New Roman"/>
          <w:b/>
          <w:color w:val="17365D"/>
          <w:kern w:val="2"/>
          <w:sz w:val="26"/>
          <w:szCs w:val="26"/>
          <w:lang w:eastAsia="zh-CN" w:bidi="hi-IN"/>
        </w:rPr>
        <w:t>O</w:t>
      </w:r>
      <w:r w:rsidRPr="009839D1">
        <w:rPr>
          <w:rFonts w:ascii="Cambria" w:eastAsia="SimSun" w:hAnsi="Cambria" w:cs="Times New Roman"/>
          <w:b/>
          <w:color w:val="17365D"/>
          <w:kern w:val="2"/>
          <w:sz w:val="26"/>
          <w:szCs w:val="26"/>
          <w:lang w:eastAsia="zh-CN" w:bidi="hi-IN"/>
        </w:rPr>
        <w:t xml:space="preserve"> </w:t>
      </w:r>
      <w:r w:rsidR="00FB6D66">
        <w:rPr>
          <w:rFonts w:ascii="Cambria" w:eastAsia="SimSun" w:hAnsi="Cambria" w:cs="Times New Roman"/>
          <w:b/>
          <w:color w:val="17365D"/>
          <w:kern w:val="2"/>
          <w:sz w:val="26"/>
          <w:szCs w:val="26"/>
          <w:lang w:eastAsia="zh-CN" w:bidi="hi-IN"/>
        </w:rPr>
        <w:t xml:space="preserve">1 </w:t>
      </w:r>
      <w:r w:rsidRPr="009839D1">
        <w:rPr>
          <w:rFonts w:ascii="Cambria" w:eastAsia="SimSun" w:hAnsi="Cambria" w:cs="Times New Roman"/>
          <w:b/>
          <w:color w:val="17365D"/>
          <w:kern w:val="2"/>
          <w:sz w:val="26"/>
          <w:szCs w:val="26"/>
          <w:lang w:eastAsia="zh-CN" w:bidi="hi-IN"/>
        </w:rPr>
        <w:t>AL BILANCIO UNICO 20</w:t>
      </w:r>
      <w:r>
        <w:rPr>
          <w:rFonts w:ascii="Cambria" w:eastAsia="SimSun" w:hAnsi="Cambria" w:cs="Times New Roman"/>
          <w:b/>
          <w:color w:val="17365D"/>
          <w:kern w:val="2"/>
          <w:sz w:val="26"/>
          <w:szCs w:val="26"/>
          <w:lang w:eastAsia="zh-CN" w:bidi="hi-IN"/>
        </w:rPr>
        <w:t>20</w:t>
      </w:r>
      <w:r w:rsidRPr="009839D1">
        <w:rPr>
          <w:rFonts w:ascii="Cambria" w:eastAsia="SimSun" w:hAnsi="Cambria" w:cs="Times New Roman"/>
          <w:b/>
          <w:color w:val="17365D"/>
          <w:kern w:val="2"/>
          <w:sz w:val="26"/>
          <w:szCs w:val="26"/>
          <w:lang w:eastAsia="zh-CN" w:bidi="hi-IN"/>
        </w:rPr>
        <w:t xml:space="preserve"> – 202</w:t>
      </w:r>
      <w:r>
        <w:rPr>
          <w:rFonts w:ascii="Cambria" w:eastAsia="SimSun" w:hAnsi="Cambria" w:cs="Times New Roman"/>
          <w:b/>
          <w:color w:val="17365D"/>
          <w:kern w:val="2"/>
          <w:sz w:val="26"/>
          <w:szCs w:val="26"/>
          <w:lang w:eastAsia="zh-CN" w:bidi="hi-IN"/>
        </w:rPr>
        <w:t>1</w:t>
      </w:r>
      <w:r w:rsidRPr="009839D1">
        <w:rPr>
          <w:rFonts w:ascii="Cambria" w:eastAsia="SimSun" w:hAnsi="Cambria" w:cs="Times New Roman"/>
          <w:b/>
          <w:color w:val="17365D"/>
          <w:kern w:val="2"/>
          <w:sz w:val="26"/>
          <w:szCs w:val="26"/>
          <w:lang w:eastAsia="zh-CN" w:bidi="hi-IN"/>
        </w:rPr>
        <w:t xml:space="preserve"> – 202</w:t>
      </w:r>
      <w:r>
        <w:rPr>
          <w:rFonts w:ascii="Cambria" w:eastAsia="SimSun" w:hAnsi="Cambria" w:cs="Times New Roman"/>
          <w:b/>
          <w:color w:val="17365D"/>
          <w:kern w:val="2"/>
          <w:sz w:val="26"/>
          <w:szCs w:val="26"/>
          <w:lang w:eastAsia="zh-CN" w:bidi="hi-IN"/>
        </w:rPr>
        <w:t>2</w:t>
      </w:r>
    </w:p>
    <w:p w14:paraId="66EECB18" w14:textId="77777777" w:rsidR="009839D1" w:rsidRPr="009839D1" w:rsidRDefault="009839D1" w:rsidP="009839D1">
      <w:pPr>
        <w:spacing w:after="0" w:line="360" w:lineRule="auto"/>
        <w:jc w:val="center"/>
        <w:rPr>
          <w:rFonts w:ascii="Cambria" w:eastAsia="SimSun" w:hAnsi="Cambria" w:cs="Times New Roman"/>
          <w:b/>
          <w:color w:val="17365D"/>
          <w:kern w:val="2"/>
          <w:sz w:val="26"/>
          <w:szCs w:val="26"/>
          <w:lang w:eastAsia="zh-CN" w:bidi="hi-IN"/>
        </w:rPr>
      </w:pPr>
    </w:p>
    <w:p w14:paraId="71F23B4C" w14:textId="77777777" w:rsidR="002139BB" w:rsidRDefault="002139BB" w:rsidP="00780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9BBCE" w14:textId="77777777" w:rsidR="009839D1" w:rsidRDefault="007802AF" w:rsidP="009839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9839D1">
        <w:rPr>
          <w:rFonts w:cstheme="minorHAnsi"/>
          <w:sz w:val="28"/>
          <w:szCs w:val="28"/>
        </w:rPr>
        <w:t>Vista la predisposizione de</w:t>
      </w:r>
      <w:r w:rsidR="009839D1" w:rsidRPr="009839D1">
        <w:rPr>
          <w:rFonts w:cstheme="minorHAnsi"/>
          <w:sz w:val="28"/>
          <w:szCs w:val="28"/>
        </w:rPr>
        <w:t>llo schema del Bilancio Unico di previsione del Comune di Ivrea per il triennio 2020/2022</w:t>
      </w:r>
      <w:r w:rsidRPr="009839D1">
        <w:rPr>
          <w:rFonts w:cstheme="minorHAnsi"/>
          <w:sz w:val="28"/>
          <w:szCs w:val="28"/>
        </w:rPr>
        <w:t>,</w:t>
      </w:r>
      <w:r w:rsidR="009839D1">
        <w:rPr>
          <w:rFonts w:cstheme="minorHAnsi"/>
          <w:sz w:val="28"/>
          <w:szCs w:val="28"/>
        </w:rPr>
        <w:t xml:space="preserve"> </w:t>
      </w:r>
      <w:r w:rsidRPr="009839D1">
        <w:rPr>
          <w:rFonts w:cstheme="minorHAnsi"/>
          <w:sz w:val="28"/>
          <w:szCs w:val="28"/>
        </w:rPr>
        <w:t>approvato dalla Giunta Comunale con Delibera n</w:t>
      </w:r>
      <w:r w:rsidR="009839D1" w:rsidRPr="009839D1">
        <w:rPr>
          <w:rFonts w:cstheme="minorHAnsi"/>
          <w:sz w:val="28"/>
          <w:szCs w:val="28"/>
        </w:rPr>
        <w:t>. 350</w:t>
      </w:r>
      <w:r w:rsidRPr="009839D1">
        <w:rPr>
          <w:rFonts w:cstheme="minorHAnsi"/>
          <w:sz w:val="28"/>
          <w:szCs w:val="28"/>
        </w:rPr>
        <w:t xml:space="preserve"> del </w:t>
      </w:r>
      <w:r w:rsidR="009839D1" w:rsidRPr="009839D1">
        <w:rPr>
          <w:rFonts w:cstheme="minorHAnsi"/>
          <w:sz w:val="28"/>
          <w:szCs w:val="28"/>
        </w:rPr>
        <w:t>21</w:t>
      </w:r>
      <w:r w:rsidRPr="009839D1">
        <w:rPr>
          <w:rFonts w:cstheme="minorHAnsi"/>
          <w:sz w:val="28"/>
          <w:szCs w:val="28"/>
        </w:rPr>
        <w:t xml:space="preserve"> </w:t>
      </w:r>
      <w:r w:rsidR="009839D1" w:rsidRPr="009839D1">
        <w:rPr>
          <w:rFonts w:cstheme="minorHAnsi"/>
          <w:sz w:val="28"/>
          <w:szCs w:val="28"/>
        </w:rPr>
        <w:t>novembre</w:t>
      </w:r>
      <w:r w:rsidRPr="009839D1">
        <w:rPr>
          <w:rFonts w:cstheme="minorHAnsi"/>
          <w:sz w:val="28"/>
          <w:szCs w:val="28"/>
        </w:rPr>
        <w:t xml:space="preserve"> 2019</w:t>
      </w:r>
      <w:r w:rsidR="009839D1">
        <w:rPr>
          <w:rFonts w:cstheme="minorHAnsi"/>
          <w:sz w:val="28"/>
          <w:szCs w:val="28"/>
        </w:rPr>
        <w:t>,</w:t>
      </w:r>
    </w:p>
    <w:p w14:paraId="6006CEF0" w14:textId="77777777" w:rsidR="009839D1" w:rsidRDefault="009839D1" w:rsidP="009839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003DA5D5" w14:textId="77777777" w:rsidR="009839D1" w:rsidRDefault="009839D1" w:rsidP="009839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constatato che:</w:t>
      </w:r>
    </w:p>
    <w:p w14:paraId="580F8B48" w14:textId="77777777" w:rsidR="009839D1" w:rsidRDefault="009839D1" w:rsidP="009839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75F3E1E" w14:textId="77777777" w:rsidR="0074180F" w:rsidRDefault="00F170CD" w:rsidP="0074180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</w:t>
      </w:r>
      <w:r w:rsidR="0074180F" w:rsidRPr="0074180F">
        <w:rPr>
          <w:rFonts w:cstheme="minorHAnsi"/>
          <w:sz w:val="28"/>
          <w:szCs w:val="28"/>
        </w:rPr>
        <w:t xml:space="preserve">l capitolo 72100 </w:t>
      </w:r>
      <w:r w:rsidR="00D54295">
        <w:rPr>
          <w:rFonts w:cstheme="minorHAnsi"/>
          <w:sz w:val="28"/>
          <w:szCs w:val="28"/>
        </w:rPr>
        <w:t>“</w:t>
      </w:r>
      <w:r w:rsidR="00D54295" w:rsidRPr="00D54295">
        <w:rPr>
          <w:rFonts w:cstheme="minorHAnsi"/>
          <w:i/>
          <w:iCs/>
          <w:sz w:val="28"/>
          <w:szCs w:val="28"/>
        </w:rPr>
        <w:t xml:space="preserve">Trasferimenti Fondi alla Fondazione per organizzazione </w:t>
      </w:r>
      <w:r w:rsidR="00D54295">
        <w:rPr>
          <w:rFonts w:cstheme="minorHAnsi"/>
          <w:i/>
          <w:iCs/>
          <w:sz w:val="28"/>
          <w:szCs w:val="28"/>
        </w:rPr>
        <w:t>C</w:t>
      </w:r>
      <w:r w:rsidR="00D54295" w:rsidRPr="00D54295">
        <w:rPr>
          <w:rFonts w:cstheme="minorHAnsi"/>
          <w:i/>
          <w:iCs/>
          <w:sz w:val="28"/>
          <w:szCs w:val="28"/>
        </w:rPr>
        <w:t>arnevale</w:t>
      </w:r>
      <w:r w:rsidR="00D54295">
        <w:rPr>
          <w:rFonts w:cstheme="minorHAnsi"/>
          <w:sz w:val="28"/>
          <w:szCs w:val="28"/>
        </w:rPr>
        <w:t xml:space="preserve">” </w:t>
      </w:r>
      <w:r w:rsidR="0074180F" w:rsidRPr="0074180F">
        <w:rPr>
          <w:rFonts w:cstheme="minorHAnsi"/>
          <w:sz w:val="28"/>
          <w:szCs w:val="28"/>
        </w:rPr>
        <w:t>della</w:t>
      </w:r>
    </w:p>
    <w:p w14:paraId="4BDF01E1" w14:textId="77777777" w:rsidR="0074180F" w:rsidRDefault="0074180F" w:rsidP="0074180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▪ Missione 1 “</w:t>
      </w:r>
      <w:r w:rsidRPr="0074180F">
        <w:rPr>
          <w:rFonts w:cstheme="minorHAnsi"/>
          <w:i/>
          <w:iCs/>
          <w:sz w:val="28"/>
          <w:szCs w:val="28"/>
        </w:rPr>
        <w:t>Servizi Istituzionali, generali e di gestione</w:t>
      </w:r>
      <w:r>
        <w:rPr>
          <w:rFonts w:cstheme="minorHAnsi"/>
          <w:sz w:val="28"/>
          <w:szCs w:val="28"/>
        </w:rPr>
        <w:t>”</w:t>
      </w:r>
    </w:p>
    <w:p w14:paraId="4557EDAE" w14:textId="77777777" w:rsidR="0074180F" w:rsidRDefault="0074180F" w:rsidP="0074180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     ▪</w:t>
      </w:r>
      <w:r w:rsidR="00D54295">
        <w:rPr>
          <w:rFonts w:cstheme="minorHAnsi"/>
          <w:sz w:val="28"/>
          <w:szCs w:val="28"/>
        </w:rPr>
        <w:t xml:space="preserve"> Programma 1 “</w:t>
      </w:r>
      <w:r w:rsidR="00D54295" w:rsidRPr="00D54295">
        <w:rPr>
          <w:rFonts w:cstheme="minorHAnsi"/>
          <w:i/>
          <w:iCs/>
          <w:sz w:val="28"/>
          <w:szCs w:val="28"/>
        </w:rPr>
        <w:t>Organi Is</w:t>
      </w:r>
      <w:r w:rsidR="00D54295">
        <w:rPr>
          <w:rFonts w:cstheme="minorHAnsi"/>
          <w:i/>
          <w:iCs/>
          <w:sz w:val="28"/>
          <w:szCs w:val="28"/>
        </w:rPr>
        <w:t>t</w:t>
      </w:r>
      <w:r w:rsidR="00D54295" w:rsidRPr="00D54295">
        <w:rPr>
          <w:rFonts w:cstheme="minorHAnsi"/>
          <w:i/>
          <w:iCs/>
          <w:sz w:val="28"/>
          <w:szCs w:val="28"/>
        </w:rPr>
        <w:t>ituzionali</w:t>
      </w:r>
      <w:r w:rsidR="00D54295">
        <w:rPr>
          <w:rFonts w:cstheme="minorHAnsi"/>
          <w:sz w:val="28"/>
          <w:szCs w:val="28"/>
        </w:rPr>
        <w:t>”</w:t>
      </w:r>
    </w:p>
    <w:p w14:paraId="5945F6FD" w14:textId="77777777" w:rsidR="00D54295" w:rsidRDefault="00D54295" w:rsidP="0074180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▪ Titolo 1 “</w:t>
      </w:r>
      <w:r w:rsidRPr="00D54295">
        <w:rPr>
          <w:rFonts w:cstheme="minorHAnsi"/>
          <w:i/>
          <w:iCs/>
          <w:sz w:val="28"/>
          <w:szCs w:val="28"/>
        </w:rPr>
        <w:t>Spesa corrente</w:t>
      </w:r>
      <w:r>
        <w:rPr>
          <w:rFonts w:cstheme="minorHAnsi"/>
          <w:sz w:val="28"/>
          <w:szCs w:val="28"/>
        </w:rPr>
        <w:t>”</w:t>
      </w:r>
    </w:p>
    <w:p w14:paraId="6C212C63" w14:textId="77777777" w:rsidR="00D54295" w:rsidRDefault="00D54295" w:rsidP="0074180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 ▪  Macroaggregato 103 “</w:t>
      </w:r>
      <w:r w:rsidRPr="00D54295">
        <w:rPr>
          <w:rFonts w:cstheme="minorHAnsi"/>
          <w:i/>
          <w:iCs/>
          <w:sz w:val="28"/>
          <w:szCs w:val="28"/>
        </w:rPr>
        <w:t>Acquisto di beni e servizi</w:t>
      </w:r>
      <w:r>
        <w:rPr>
          <w:rFonts w:cstheme="minorHAnsi"/>
          <w:sz w:val="28"/>
          <w:szCs w:val="28"/>
        </w:rPr>
        <w:t>”</w:t>
      </w:r>
    </w:p>
    <w:p w14:paraId="4FB0C20F" w14:textId="77777777" w:rsidR="00D54295" w:rsidRDefault="00D54295" w:rsidP="0074180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4B118919" w14:textId="77777777" w:rsidR="00D54295" w:rsidRDefault="00D54295" w:rsidP="0074180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è stata prevista la somma d</w:t>
      </w:r>
      <w:r w:rsidR="00F170CD">
        <w:rPr>
          <w:rFonts w:cstheme="minorHAnsi"/>
          <w:sz w:val="28"/>
          <w:szCs w:val="28"/>
        </w:rPr>
        <w:t>i</w:t>
      </w:r>
      <w:r>
        <w:rPr>
          <w:rFonts w:cstheme="minorHAnsi"/>
          <w:sz w:val="28"/>
          <w:szCs w:val="28"/>
        </w:rPr>
        <w:t xml:space="preserve"> € 100.000 per l’anno 2020 e 2021 e € 50.000 per l’anno 202</w:t>
      </w:r>
      <w:r w:rsidR="00F170CD">
        <w:rPr>
          <w:rFonts w:cstheme="minorHAnsi"/>
          <w:sz w:val="28"/>
          <w:szCs w:val="28"/>
        </w:rPr>
        <w:t>2;</w:t>
      </w:r>
    </w:p>
    <w:p w14:paraId="7AC56124" w14:textId="77777777" w:rsidR="00D54295" w:rsidRDefault="00F170CD" w:rsidP="00D5429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</w:t>
      </w:r>
      <w:r w:rsidR="00D54295">
        <w:rPr>
          <w:rFonts w:cstheme="minorHAnsi"/>
          <w:sz w:val="28"/>
          <w:szCs w:val="28"/>
        </w:rPr>
        <w:t xml:space="preserve">llo stesso capitolo, </w:t>
      </w:r>
      <w:r>
        <w:rPr>
          <w:rFonts w:cstheme="minorHAnsi"/>
          <w:sz w:val="28"/>
          <w:szCs w:val="28"/>
        </w:rPr>
        <w:t>d</w:t>
      </w:r>
      <w:r w:rsidR="00D54295">
        <w:rPr>
          <w:rFonts w:cstheme="minorHAnsi"/>
          <w:sz w:val="28"/>
          <w:szCs w:val="28"/>
        </w:rPr>
        <w:t>ella stessa Missione, Programma, Titolo e Macroaggregato nel bilancio unico di previsione dello scorso anno erano state previste le somme di € 50.000 per l’anno 2019, e € 30.000 per gli anni 2020 e 2021;</w:t>
      </w:r>
    </w:p>
    <w:p w14:paraId="012C92D9" w14:textId="77777777" w:rsidR="00D54295" w:rsidRDefault="00F170CD" w:rsidP="00D5429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</w:t>
      </w:r>
      <w:r w:rsidR="00D54295">
        <w:rPr>
          <w:rFonts w:cstheme="minorHAnsi"/>
          <w:sz w:val="28"/>
          <w:szCs w:val="28"/>
        </w:rPr>
        <w:t>empre agli stessi capitolo, Missione, Programma, Titolo e Macroaggregato del bilancio unico di previs</w:t>
      </w:r>
      <w:r w:rsidR="0000636B">
        <w:rPr>
          <w:rFonts w:cstheme="minorHAnsi"/>
          <w:sz w:val="28"/>
          <w:szCs w:val="28"/>
        </w:rPr>
        <w:t>ione precedente all’anno scorso, predisposto dalla precedente Amministrazione, le somme di trasferimento previste per la Fondazione dello Storico Carnevale di Ivrea gestita dal precedente Consiglio di Amministrazione, erano di € 30.000 per tutti tre gli anni di previsione (2018-2019-2020);</w:t>
      </w:r>
    </w:p>
    <w:p w14:paraId="260A508C" w14:textId="77777777" w:rsidR="0000636B" w:rsidRDefault="0000636B" w:rsidP="00D5429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per l’anno 2020 la previsione </w:t>
      </w:r>
      <w:r w:rsidR="00197B80">
        <w:rPr>
          <w:rFonts w:cstheme="minorHAnsi"/>
          <w:sz w:val="28"/>
          <w:szCs w:val="28"/>
        </w:rPr>
        <w:t xml:space="preserve">iniziale </w:t>
      </w:r>
      <w:r>
        <w:rPr>
          <w:rFonts w:cstheme="minorHAnsi"/>
          <w:sz w:val="28"/>
          <w:szCs w:val="28"/>
        </w:rPr>
        <w:t xml:space="preserve">di trasferimento di fondi alla attuale Fondazione dello Storico Carnevale di Ivrea risulta </w:t>
      </w:r>
      <w:r w:rsidR="00197B80">
        <w:rPr>
          <w:rFonts w:cstheme="minorHAnsi"/>
          <w:sz w:val="28"/>
          <w:szCs w:val="28"/>
        </w:rPr>
        <w:t>i</w:t>
      </w:r>
      <w:r>
        <w:rPr>
          <w:rFonts w:cstheme="minorHAnsi"/>
          <w:sz w:val="28"/>
          <w:szCs w:val="28"/>
        </w:rPr>
        <w:t>ncrementata</w:t>
      </w:r>
      <w:r w:rsidR="00197B80">
        <w:rPr>
          <w:rFonts w:cstheme="minorHAnsi"/>
          <w:sz w:val="28"/>
          <w:szCs w:val="28"/>
        </w:rPr>
        <w:t xml:space="preserve"> del 100%</w:t>
      </w:r>
      <w:r w:rsidR="00F170CD">
        <w:rPr>
          <w:rFonts w:cstheme="minorHAnsi"/>
          <w:sz w:val="28"/>
          <w:szCs w:val="28"/>
        </w:rPr>
        <w:t xml:space="preserve"> rispetto all’anno scorso</w:t>
      </w:r>
      <w:r w:rsidR="00197B80">
        <w:rPr>
          <w:rFonts w:cstheme="minorHAnsi"/>
          <w:sz w:val="28"/>
          <w:szCs w:val="28"/>
        </w:rPr>
        <w:t xml:space="preserve"> (più che triplicata rispetto a due anni fa);</w:t>
      </w:r>
    </w:p>
    <w:p w14:paraId="74C0C9CC" w14:textId="77777777" w:rsidR="00197B80" w:rsidRDefault="00197B80" w:rsidP="00197B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un tale aumento risulta assolutamente spropositato, anche considerati i costi generati dalle nuove normative relative ai piani di sicurezza, che peraltro sono state introdotte già due anni fa;</w:t>
      </w:r>
    </w:p>
    <w:p w14:paraId="230A92A1" w14:textId="77777777" w:rsidR="00EE3A01" w:rsidRDefault="00EE3A01" w:rsidP="00197B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un aumento del 40%</w:t>
      </w:r>
      <w:r w:rsidR="000C6A62">
        <w:rPr>
          <w:rFonts w:cstheme="minorHAnsi"/>
          <w:sz w:val="28"/>
          <w:szCs w:val="28"/>
        </w:rPr>
        <w:t>, pur molto consistente,</w:t>
      </w:r>
      <w:r>
        <w:rPr>
          <w:rFonts w:cstheme="minorHAnsi"/>
          <w:sz w:val="28"/>
          <w:szCs w:val="28"/>
        </w:rPr>
        <w:t xml:space="preserve"> appare senza dubbio più adeguato </w:t>
      </w:r>
      <w:r w:rsidR="000C6A62">
        <w:rPr>
          <w:rFonts w:cstheme="minorHAnsi"/>
          <w:sz w:val="28"/>
          <w:szCs w:val="28"/>
        </w:rPr>
        <w:t>e giustificabile;</w:t>
      </w:r>
    </w:p>
    <w:p w14:paraId="67A801ED" w14:textId="77777777" w:rsidR="00197B80" w:rsidRDefault="00197B80" w:rsidP="00197B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35EE054" w14:textId="77777777" w:rsidR="00197B80" w:rsidRDefault="00197B80" w:rsidP="00197B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tenuto conto che:</w:t>
      </w:r>
    </w:p>
    <w:p w14:paraId="59D0BA53" w14:textId="77777777" w:rsidR="00197B80" w:rsidRDefault="00197B80" w:rsidP="00197B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788EAC1" w14:textId="77777777" w:rsidR="00197B80" w:rsidRDefault="00197B80" w:rsidP="00197B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sempre di più sono le famiglie in difficoltà, in molti casi in stato di bisogno, come emerge tra l’altro dal report recentemente prodotto dalla Caritas Diocesana;</w:t>
      </w:r>
    </w:p>
    <w:p w14:paraId="1AA2B778" w14:textId="77777777" w:rsidR="00197B80" w:rsidRDefault="00197B80" w:rsidP="00197B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risulta ridotto il trasferimento per la Festa Patronale;</w:t>
      </w:r>
    </w:p>
    <w:p w14:paraId="6F6549C3" w14:textId="77777777" w:rsidR="00197B80" w:rsidRDefault="00EE3A01" w:rsidP="00197B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sarebbe opportuno, anche alla luce delle considerazioni del Sindaco alla premessa del DUP e alle sue continue dichiarazioni di volontà di promozione del riconoscimento Unesco a “</w:t>
      </w:r>
      <w:r w:rsidRPr="00EE3A01">
        <w:rPr>
          <w:rFonts w:cstheme="minorHAnsi"/>
          <w:i/>
          <w:iCs/>
          <w:sz w:val="28"/>
          <w:szCs w:val="28"/>
        </w:rPr>
        <w:t>Ivrea città industriale del XX secolo</w:t>
      </w:r>
      <w:r>
        <w:rPr>
          <w:rFonts w:cstheme="minorHAnsi"/>
          <w:sz w:val="28"/>
          <w:szCs w:val="28"/>
        </w:rPr>
        <w:t>”, rendere più consistente lo stanziamento per le attività di attuazione del piano di Gestione del sito Unesco;</w:t>
      </w:r>
    </w:p>
    <w:p w14:paraId="1BCBAF82" w14:textId="77777777" w:rsidR="00EE3A01" w:rsidRDefault="000C6A62" w:rsidP="00197B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 patti di valorizzazione costituiscono una modalità molto interessante per il comune di collaborazione con la cittadinanza, oltre a costituire una fonte di risparmio per alcuni servizi, e quindi andrebbero promossi con maggior determinazione e, ovviamente, anche a fronte di un maggior stanziamento;</w:t>
      </w:r>
    </w:p>
    <w:p w14:paraId="7018D6D4" w14:textId="77777777" w:rsidR="004209DD" w:rsidRDefault="004209DD" w:rsidP="004209D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durante i</w:t>
      </w:r>
      <w:r w:rsidR="000C6A62">
        <w:rPr>
          <w:rFonts w:cstheme="minorHAnsi"/>
          <w:sz w:val="28"/>
          <w:szCs w:val="28"/>
        </w:rPr>
        <w:t>l recente incontro/visita presso la Casa Circondariale di Ivrea è stato rappresentato un accorato invito</w:t>
      </w:r>
      <w:r>
        <w:rPr>
          <w:rFonts w:cstheme="minorHAnsi"/>
          <w:sz w:val="28"/>
          <w:szCs w:val="28"/>
        </w:rPr>
        <w:t>, peraltro molto discreto ed educato, a considerare la possibilità di aumentare le opportunità di cantieri di lavoro per i detenuti in semilibertà e le borse di lavoro per i detenuti. Tale richiesta è apparsa ai consiglieri presenti una richiesta degna di considerazione e interesse.</w:t>
      </w:r>
    </w:p>
    <w:p w14:paraId="03F68399" w14:textId="77777777" w:rsidR="004209DD" w:rsidRDefault="004209DD" w:rsidP="004209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23232C5F" w14:textId="77777777" w:rsidR="004209DD" w:rsidRDefault="004209DD" w:rsidP="004209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Alla luce delle su esposte premesse </w:t>
      </w:r>
    </w:p>
    <w:p w14:paraId="1769FD4C" w14:textId="77777777" w:rsidR="004209DD" w:rsidRDefault="004209DD" w:rsidP="004209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8271CB5" w14:textId="77777777" w:rsidR="004209DD" w:rsidRPr="00F170CD" w:rsidRDefault="004209DD" w:rsidP="004209D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170CD">
        <w:rPr>
          <w:rFonts w:cstheme="minorHAnsi"/>
          <w:b/>
          <w:bCs/>
          <w:sz w:val="28"/>
          <w:szCs w:val="28"/>
        </w:rPr>
        <w:t>Il sottoscritto Consigliere Comunale a nome del Gruppo del partito Democratico</w:t>
      </w:r>
    </w:p>
    <w:p w14:paraId="6F852C42" w14:textId="77777777" w:rsidR="004209DD" w:rsidRPr="00F170CD" w:rsidRDefault="004209DD" w:rsidP="004209D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62FFDE61" w14:textId="77777777" w:rsidR="004209DD" w:rsidRPr="00F170CD" w:rsidRDefault="004209DD" w:rsidP="004209D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170CD">
        <w:rPr>
          <w:rFonts w:cstheme="minorHAnsi"/>
          <w:b/>
          <w:bCs/>
          <w:sz w:val="28"/>
          <w:szCs w:val="28"/>
        </w:rPr>
        <w:t>PROPONE IL SEGUENTE EMENDAMENTO</w:t>
      </w:r>
    </w:p>
    <w:p w14:paraId="0D031991" w14:textId="77777777" w:rsidR="004209DD" w:rsidRDefault="004209DD" w:rsidP="004209D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4AF8797C" w14:textId="77777777" w:rsidR="004209DD" w:rsidRDefault="004209DD" w:rsidP="004209D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39597186" w14:textId="77777777" w:rsidR="00A6562A" w:rsidRPr="00A6562A" w:rsidRDefault="00A6562A" w:rsidP="004209D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u w:val="single"/>
        </w:rPr>
      </w:pPr>
      <w:r w:rsidRPr="00A6562A">
        <w:rPr>
          <w:rFonts w:cstheme="minorHAnsi"/>
          <w:sz w:val="28"/>
          <w:szCs w:val="28"/>
          <w:u w:val="single"/>
        </w:rPr>
        <w:t>Missione 1 – Programma 1 – Titolo 1 – Macroaggregato 103</w:t>
      </w:r>
    </w:p>
    <w:p w14:paraId="3764F59A" w14:textId="77777777" w:rsidR="00A6562A" w:rsidRDefault="00A6562A" w:rsidP="004209D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372ED935" w14:textId="77777777" w:rsidR="00A6562A" w:rsidRDefault="00A6562A" w:rsidP="004209D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21CD5">
        <w:rPr>
          <w:rFonts w:cstheme="minorHAnsi"/>
          <w:b/>
          <w:bCs/>
          <w:sz w:val="28"/>
          <w:szCs w:val="28"/>
        </w:rPr>
        <w:t>Capitolo 72100</w:t>
      </w:r>
      <w:r>
        <w:rPr>
          <w:rFonts w:cstheme="minorHAnsi"/>
          <w:sz w:val="28"/>
          <w:szCs w:val="28"/>
        </w:rPr>
        <w:t xml:space="preserve"> “</w:t>
      </w:r>
      <w:r w:rsidRPr="00A6562A">
        <w:rPr>
          <w:rFonts w:cstheme="minorHAnsi"/>
          <w:i/>
          <w:iCs/>
          <w:sz w:val="28"/>
          <w:szCs w:val="28"/>
        </w:rPr>
        <w:t>Trasferimento fondi alla Fondazione per organizzazione carnevale</w:t>
      </w:r>
      <w:r>
        <w:rPr>
          <w:rFonts w:cstheme="minorHAnsi"/>
          <w:sz w:val="28"/>
          <w:szCs w:val="28"/>
        </w:rPr>
        <w:t>”</w:t>
      </w:r>
    </w:p>
    <w:p w14:paraId="1B4F8BF1" w14:textId="77777777" w:rsidR="00A6562A" w:rsidRDefault="00A6562A" w:rsidP="004209D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55B84D2E" w14:textId="77777777" w:rsidR="00A6562A" w:rsidRDefault="00A6562A" w:rsidP="004209D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6562A">
        <w:rPr>
          <w:rFonts w:cstheme="minorHAnsi"/>
          <w:sz w:val="24"/>
          <w:szCs w:val="24"/>
        </w:rPr>
        <w:t>Previsioni di competenza anno 2020</w:t>
      </w:r>
      <w:r>
        <w:rPr>
          <w:rFonts w:cstheme="minorHAnsi"/>
          <w:sz w:val="28"/>
          <w:szCs w:val="28"/>
        </w:rPr>
        <w:t xml:space="preserve">                  </w:t>
      </w:r>
      <w:r w:rsidRPr="00421CD5">
        <w:rPr>
          <w:rFonts w:cstheme="minorHAnsi"/>
          <w:b/>
          <w:bCs/>
          <w:sz w:val="28"/>
          <w:szCs w:val="28"/>
        </w:rPr>
        <w:t>70.000</w:t>
      </w:r>
      <w:r>
        <w:rPr>
          <w:rFonts w:cstheme="minorHAnsi"/>
          <w:sz w:val="28"/>
          <w:szCs w:val="28"/>
        </w:rPr>
        <w:t xml:space="preserve">     </w:t>
      </w:r>
      <w:r w:rsidRPr="00421CD5">
        <w:rPr>
          <w:rFonts w:cstheme="minorHAnsi"/>
          <w:b/>
          <w:bCs/>
          <w:sz w:val="28"/>
          <w:szCs w:val="28"/>
        </w:rPr>
        <w:t>(- 30.000)</w:t>
      </w:r>
    </w:p>
    <w:p w14:paraId="1A75B322" w14:textId="77777777" w:rsidR="00A6562A" w:rsidRDefault="00A6562A" w:rsidP="004209D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3065D587" w14:textId="77777777" w:rsidR="00A6562A" w:rsidRDefault="00A6562A" w:rsidP="004209D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DBD5C08" w14:textId="77777777" w:rsidR="00A6562A" w:rsidRPr="00A6562A" w:rsidRDefault="00A6562A" w:rsidP="004209D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u w:val="single"/>
        </w:rPr>
      </w:pPr>
      <w:r w:rsidRPr="00A6562A">
        <w:rPr>
          <w:rFonts w:cstheme="minorHAnsi"/>
          <w:sz w:val="28"/>
          <w:szCs w:val="28"/>
          <w:u w:val="single"/>
        </w:rPr>
        <w:t>Missione 7 – Programma 1 – Titolo 1 – Macroaggregato 103</w:t>
      </w:r>
    </w:p>
    <w:p w14:paraId="74807D63" w14:textId="77777777" w:rsidR="00A6562A" w:rsidRPr="00A6562A" w:rsidRDefault="00A6562A" w:rsidP="004209D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u w:val="single"/>
        </w:rPr>
      </w:pPr>
    </w:p>
    <w:p w14:paraId="0057410B" w14:textId="77777777" w:rsidR="00A6562A" w:rsidRDefault="00A6562A" w:rsidP="00A6562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21CD5">
        <w:rPr>
          <w:rFonts w:cstheme="minorHAnsi"/>
          <w:b/>
          <w:bCs/>
          <w:sz w:val="28"/>
          <w:szCs w:val="28"/>
        </w:rPr>
        <w:t>Capitolo 108600</w:t>
      </w:r>
      <w:r>
        <w:rPr>
          <w:rFonts w:cstheme="minorHAnsi"/>
          <w:sz w:val="28"/>
          <w:szCs w:val="28"/>
        </w:rPr>
        <w:t xml:space="preserve">  “</w:t>
      </w:r>
      <w:r w:rsidRPr="00A6562A">
        <w:rPr>
          <w:rFonts w:cstheme="minorHAnsi"/>
          <w:i/>
          <w:iCs/>
          <w:sz w:val="28"/>
          <w:szCs w:val="28"/>
        </w:rPr>
        <w:t>Spese per Organizzazione Festa Patronale</w:t>
      </w:r>
      <w:r>
        <w:rPr>
          <w:rFonts w:cstheme="minorHAnsi"/>
          <w:sz w:val="28"/>
          <w:szCs w:val="28"/>
        </w:rPr>
        <w:t>”</w:t>
      </w:r>
    </w:p>
    <w:p w14:paraId="2E670310" w14:textId="77777777" w:rsidR="00A6562A" w:rsidRDefault="00A6562A" w:rsidP="00A6562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0ED3BE7" w14:textId="77777777" w:rsidR="00A6562A" w:rsidRPr="00421CD5" w:rsidRDefault="00A6562A" w:rsidP="00A656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A6562A">
        <w:rPr>
          <w:rFonts w:cstheme="minorHAnsi"/>
          <w:sz w:val="24"/>
          <w:szCs w:val="24"/>
        </w:rPr>
        <w:t>Previsioni di competenza anno 2020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421CD5">
        <w:rPr>
          <w:rFonts w:cstheme="minorHAnsi"/>
          <w:b/>
          <w:bCs/>
          <w:sz w:val="28"/>
          <w:szCs w:val="28"/>
        </w:rPr>
        <w:t>20.000</w:t>
      </w:r>
      <w:r w:rsidRPr="00421CD5">
        <w:rPr>
          <w:rFonts w:cstheme="minorHAnsi"/>
          <w:b/>
          <w:bCs/>
          <w:sz w:val="28"/>
          <w:szCs w:val="28"/>
        </w:rPr>
        <w:tab/>
        <w:t>(+ 2.000)</w:t>
      </w:r>
    </w:p>
    <w:p w14:paraId="681FF2E5" w14:textId="77777777" w:rsidR="00A6562A" w:rsidRDefault="00A6562A" w:rsidP="00A6562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2CB61D33" w14:textId="77777777" w:rsidR="00A6562A" w:rsidRPr="0066056F" w:rsidRDefault="00A6562A" w:rsidP="00A6562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  <w:r w:rsidRPr="00421CD5">
        <w:rPr>
          <w:rFonts w:cstheme="minorHAnsi"/>
          <w:b/>
          <w:bCs/>
          <w:sz w:val="28"/>
          <w:szCs w:val="28"/>
        </w:rPr>
        <w:t>Capitolo 146000</w:t>
      </w:r>
      <w:r>
        <w:rPr>
          <w:rFonts w:cstheme="minorHAnsi"/>
          <w:sz w:val="28"/>
          <w:szCs w:val="28"/>
        </w:rPr>
        <w:t xml:space="preserve"> “</w:t>
      </w:r>
      <w:r w:rsidRPr="0066056F">
        <w:rPr>
          <w:rFonts w:cstheme="minorHAnsi"/>
          <w:i/>
          <w:iCs/>
          <w:sz w:val="28"/>
          <w:szCs w:val="28"/>
        </w:rPr>
        <w:t>Spese diverse per attuazione Piano di Gestione Unesco “Ivrea Citt</w:t>
      </w:r>
      <w:r w:rsidR="0066056F" w:rsidRPr="0066056F">
        <w:rPr>
          <w:rFonts w:cstheme="minorHAnsi"/>
          <w:i/>
          <w:iCs/>
          <w:sz w:val="28"/>
          <w:szCs w:val="28"/>
        </w:rPr>
        <w:t>à</w:t>
      </w:r>
    </w:p>
    <w:p w14:paraId="618AF77B" w14:textId="77777777" w:rsidR="0066056F" w:rsidRDefault="0066056F" w:rsidP="0066056F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</w:rPr>
      </w:pPr>
      <w:r w:rsidRPr="0066056F">
        <w:rPr>
          <w:rFonts w:cstheme="minorHAnsi"/>
          <w:i/>
          <w:iCs/>
          <w:sz w:val="28"/>
          <w:szCs w:val="28"/>
        </w:rPr>
        <w:t xml:space="preserve">                                 Industriale del XX Secolo</w:t>
      </w:r>
      <w:r>
        <w:rPr>
          <w:rFonts w:cstheme="minorHAnsi"/>
          <w:sz w:val="28"/>
          <w:szCs w:val="28"/>
        </w:rPr>
        <w:t>”</w:t>
      </w:r>
    </w:p>
    <w:p w14:paraId="2B450E3D" w14:textId="77777777" w:rsidR="0066056F" w:rsidRPr="00421CD5" w:rsidRDefault="0066056F" w:rsidP="0066056F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28"/>
          <w:szCs w:val="28"/>
        </w:rPr>
      </w:pPr>
      <w:r w:rsidRPr="00A6562A">
        <w:rPr>
          <w:rFonts w:cstheme="minorHAnsi"/>
          <w:sz w:val="24"/>
          <w:szCs w:val="24"/>
        </w:rPr>
        <w:t>Previsioni di competenza anno 2020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21CD5">
        <w:rPr>
          <w:rFonts w:cstheme="minorHAnsi"/>
          <w:b/>
          <w:bCs/>
          <w:sz w:val="28"/>
          <w:szCs w:val="28"/>
        </w:rPr>
        <w:t>50.000</w:t>
      </w:r>
      <w:r w:rsidRPr="00421CD5">
        <w:rPr>
          <w:rFonts w:cstheme="minorHAnsi"/>
          <w:b/>
          <w:bCs/>
          <w:sz w:val="28"/>
          <w:szCs w:val="28"/>
        </w:rPr>
        <w:tab/>
        <w:t>(+ 5.000)</w:t>
      </w:r>
    </w:p>
    <w:p w14:paraId="13400ADC" w14:textId="77777777" w:rsidR="0066056F" w:rsidRPr="0066056F" w:rsidRDefault="0066056F" w:rsidP="0066056F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  <w:u w:val="single"/>
        </w:rPr>
      </w:pPr>
    </w:p>
    <w:p w14:paraId="1AED6574" w14:textId="77777777" w:rsidR="0066056F" w:rsidRPr="0066056F" w:rsidRDefault="0066056F" w:rsidP="0066056F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  <w:u w:val="single"/>
        </w:rPr>
      </w:pPr>
      <w:r w:rsidRPr="0066056F">
        <w:rPr>
          <w:rFonts w:cstheme="minorHAnsi"/>
          <w:sz w:val="28"/>
          <w:szCs w:val="28"/>
          <w:u w:val="single"/>
        </w:rPr>
        <w:t>Missione 9 – Programma 2 – Titolo 1 – Macroaggregato</w:t>
      </w:r>
      <w:r>
        <w:rPr>
          <w:rFonts w:cstheme="minorHAnsi"/>
          <w:sz w:val="28"/>
          <w:szCs w:val="28"/>
          <w:u w:val="single"/>
        </w:rPr>
        <w:t xml:space="preserve"> </w:t>
      </w:r>
      <w:r w:rsidRPr="0066056F">
        <w:rPr>
          <w:rFonts w:cstheme="minorHAnsi"/>
          <w:sz w:val="28"/>
          <w:szCs w:val="28"/>
          <w:u w:val="single"/>
        </w:rPr>
        <w:t>104</w:t>
      </w:r>
    </w:p>
    <w:p w14:paraId="2059CA37" w14:textId="77777777" w:rsidR="0066056F" w:rsidRDefault="0066056F" w:rsidP="0066056F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</w:rPr>
      </w:pPr>
      <w:r w:rsidRPr="00421CD5">
        <w:rPr>
          <w:rFonts w:cstheme="minorHAnsi"/>
          <w:b/>
          <w:bCs/>
          <w:sz w:val="28"/>
          <w:szCs w:val="28"/>
        </w:rPr>
        <w:t>Capitolo 103700</w:t>
      </w:r>
      <w:r>
        <w:rPr>
          <w:rFonts w:cstheme="minorHAnsi"/>
          <w:sz w:val="28"/>
          <w:szCs w:val="28"/>
        </w:rPr>
        <w:t xml:space="preserve"> “</w:t>
      </w:r>
      <w:r w:rsidRPr="0066056F">
        <w:rPr>
          <w:rFonts w:cstheme="minorHAnsi"/>
          <w:i/>
          <w:iCs/>
          <w:sz w:val="28"/>
          <w:szCs w:val="28"/>
        </w:rPr>
        <w:t>Sviluppo Patti di Valorizzazione</w:t>
      </w:r>
      <w:r>
        <w:rPr>
          <w:rFonts w:cstheme="minorHAnsi"/>
          <w:sz w:val="28"/>
          <w:szCs w:val="28"/>
        </w:rPr>
        <w:t>”</w:t>
      </w:r>
    </w:p>
    <w:p w14:paraId="2FAF66DD" w14:textId="77777777" w:rsidR="0066056F" w:rsidRDefault="0066056F" w:rsidP="0066056F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</w:rPr>
      </w:pPr>
      <w:r w:rsidRPr="00A6562A">
        <w:rPr>
          <w:rFonts w:cstheme="minorHAnsi"/>
          <w:sz w:val="24"/>
          <w:szCs w:val="24"/>
        </w:rPr>
        <w:t>Previsioni di competenza anno 2020</w:t>
      </w:r>
      <w:r w:rsidR="00421CD5">
        <w:rPr>
          <w:rFonts w:cstheme="minorHAnsi"/>
          <w:sz w:val="24"/>
          <w:szCs w:val="24"/>
        </w:rPr>
        <w:tab/>
      </w:r>
      <w:r w:rsidR="00421CD5">
        <w:rPr>
          <w:rFonts w:cstheme="minorHAnsi"/>
          <w:sz w:val="24"/>
          <w:szCs w:val="24"/>
        </w:rPr>
        <w:tab/>
      </w:r>
      <w:r w:rsidR="00421CD5" w:rsidRPr="00421CD5">
        <w:rPr>
          <w:rFonts w:cstheme="minorHAnsi"/>
          <w:b/>
          <w:bCs/>
          <w:sz w:val="24"/>
          <w:szCs w:val="24"/>
        </w:rPr>
        <w:t xml:space="preserve"> </w:t>
      </w:r>
      <w:r w:rsidR="00421CD5" w:rsidRPr="00421CD5">
        <w:rPr>
          <w:rFonts w:cstheme="minorHAnsi"/>
          <w:b/>
          <w:bCs/>
          <w:sz w:val="28"/>
          <w:szCs w:val="28"/>
        </w:rPr>
        <w:t>8.000</w:t>
      </w:r>
      <w:r w:rsidR="00421CD5" w:rsidRPr="00421CD5">
        <w:rPr>
          <w:rFonts w:cstheme="minorHAnsi"/>
          <w:b/>
          <w:bCs/>
          <w:sz w:val="28"/>
          <w:szCs w:val="28"/>
        </w:rPr>
        <w:tab/>
      </w:r>
      <w:r w:rsidR="00421CD5" w:rsidRPr="00421CD5">
        <w:rPr>
          <w:rFonts w:cstheme="minorHAnsi"/>
          <w:b/>
          <w:bCs/>
          <w:sz w:val="28"/>
          <w:szCs w:val="28"/>
        </w:rPr>
        <w:tab/>
        <w:t>(+ 1.500)</w:t>
      </w:r>
      <w:r w:rsidRPr="00421CD5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7709FFAD" w14:textId="77777777" w:rsidR="0066056F" w:rsidRDefault="0066056F" w:rsidP="0066056F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</w:rPr>
      </w:pPr>
    </w:p>
    <w:p w14:paraId="55A2966B" w14:textId="77777777" w:rsidR="0066056F" w:rsidRPr="000802C6" w:rsidRDefault="0066056F" w:rsidP="0066056F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  <w:u w:val="single"/>
        </w:rPr>
      </w:pPr>
      <w:r w:rsidRPr="000802C6">
        <w:rPr>
          <w:rFonts w:cstheme="minorHAnsi"/>
          <w:sz w:val="28"/>
          <w:szCs w:val="28"/>
          <w:u w:val="single"/>
        </w:rPr>
        <w:t>Missione 12 – Programma 2 – Titolo 1 – Macroaggregato 103</w:t>
      </w:r>
    </w:p>
    <w:p w14:paraId="59716967" w14:textId="77777777" w:rsidR="000802C6" w:rsidRDefault="000802C6" w:rsidP="0066056F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</w:rPr>
      </w:pPr>
      <w:r w:rsidRPr="00421CD5">
        <w:rPr>
          <w:rFonts w:cstheme="minorHAnsi"/>
          <w:b/>
          <w:bCs/>
          <w:sz w:val="28"/>
          <w:szCs w:val="28"/>
        </w:rPr>
        <w:t>Capitolo 124900</w:t>
      </w:r>
      <w:r>
        <w:rPr>
          <w:rFonts w:cstheme="minorHAnsi"/>
          <w:sz w:val="28"/>
          <w:szCs w:val="28"/>
        </w:rPr>
        <w:t xml:space="preserve"> “</w:t>
      </w:r>
      <w:r w:rsidRPr="000802C6">
        <w:rPr>
          <w:rFonts w:cstheme="minorHAnsi"/>
          <w:i/>
          <w:iCs/>
          <w:sz w:val="28"/>
          <w:szCs w:val="28"/>
        </w:rPr>
        <w:t>Iniziative a sostegno della famiglia</w:t>
      </w:r>
      <w:r>
        <w:rPr>
          <w:rFonts w:cstheme="minorHAnsi"/>
          <w:sz w:val="28"/>
          <w:szCs w:val="28"/>
        </w:rPr>
        <w:t>”</w:t>
      </w:r>
    </w:p>
    <w:p w14:paraId="6EE568C9" w14:textId="77777777" w:rsidR="000802C6" w:rsidRPr="00421CD5" w:rsidRDefault="000802C6" w:rsidP="0066056F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28"/>
          <w:szCs w:val="28"/>
        </w:rPr>
      </w:pPr>
      <w:r w:rsidRPr="00A6562A">
        <w:rPr>
          <w:rFonts w:cstheme="minorHAnsi"/>
          <w:sz w:val="24"/>
          <w:szCs w:val="24"/>
        </w:rPr>
        <w:t>Previsioni di competenza anno 2020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21CD5">
        <w:rPr>
          <w:rFonts w:cstheme="minorHAnsi"/>
          <w:b/>
          <w:bCs/>
          <w:sz w:val="28"/>
          <w:szCs w:val="28"/>
        </w:rPr>
        <w:t>8.000</w:t>
      </w:r>
      <w:r w:rsidRPr="00421CD5">
        <w:rPr>
          <w:rFonts w:cstheme="minorHAnsi"/>
          <w:b/>
          <w:bCs/>
          <w:sz w:val="28"/>
          <w:szCs w:val="28"/>
        </w:rPr>
        <w:tab/>
      </w:r>
      <w:r w:rsidRPr="00421CD5">
        <w:rPr>
          <w:rFonts w:cstheme="minorHAnsi"/>
          <w:b/>
          <w:bCs/>
          <w:sz w:val="28"/>
          <w:szCs w:val="28"/>
        </w:rPr>
        <w:tab/>
        <w:t>(+ 5.000)</w:t>
      </w:r>
    </w:p>
    <w:p w14:paraId="71F1D516" w14:textId="77777777" w:rsidR="000802C6" w:rsidRDefault="000802C6" w:rsidP="0066056F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</w:rPr>
      </w:pPr>
    </w:p>
    <w:p w14:paraId="6588A6C0" w14:textId="77777777" w:rsidR="000802C6" w:rsidRPr="000802C6" w:rsidRDefault="000802C6" w:rsidP="000802C6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  <w:u w:val="single"/>
        </w:rPr>
      </w:pPr>
      <w:r w:rsidRPr="000802C6">
        <w:rPr>
          <w:rFonts w:cstheme="minorHAnsi"/>
          <w:sz w:val="28"/>
          <w:szCs w:val="28"/>
          <w:u w:val="single"/>
        </w:rPr>
        <w:t xml:space="preserve">Missione 12 – Programma </w:t>
      </w:r>
      <w:r>
        <w:rPr>
          <w:rFonts w:cstheme="minorHAnsi"/>
          <w:sz w:val="28"/>
          <w:szCs w:val="28"/>
          <w:u w:val="single"/>
        </w:rPr>
        <w:t>4</w:t>
      </w:r>
      <w:r w:rsidRPr="000802C6">
        <w:rPr>
          <w:rFonts w:cstheme="minorHAnsi"/>
          <w:sz w:val="28"/>
          <w:szCs w:val="28"/>
          <w:u w:val="single"/>
        </w:rPr>
        <w:t xml:space="preserve"> – Titolo 1 – Macroaggregato 103</w:t>
      </w:r>
    </w:p>
    <w:p w14:paraId="4671F408" w14:textId="77777777" w:rsidR="000802C6" w:rsidRDefault="000802C6" w:rsidP="0066056F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</w:rPr>
      </w:pPr>
      <w:r w:rsidRPr="00421CD5">
        <w:rPr>
          <w:rFonts w:cstheme="minorHAnsi"/>
          <w:b/>
          <w:bCs/>
          <w:sz w:val="28"/>
          <w:szCs w:val="28"/>
        </w:rPr>
        <w:t>Capitolo 125101</w:t>
      </w:r>
      <w:r>
        <w:rPr>
          <w:rFonts w:cstheme="minorHAnsi"/>
          <w:sz w:val="28"/>
          <w:szCs w:val="28"/>
        </w:rPr>
        <w:t xml:space="preserve"> “Cantiere di lavoro per detenuti in semilbertà”</w:t>
      </w:r>
    </w:p>
    <w:p w14:paraId="1CABC068" w14:textId="77777777" w:rsidR="000802C6" w:rsidRPr="00421CD5" w:rsidRDefault="000802C6" w:rsidP="0066056F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28"/>
          <w:szCs w:val="28"/>
        </w:rPr>
      </w:pPr>
      <w:r w:rsidRPr="00A6562A">
        <w:rPr>
          <w:rFonts w:cstheme="minorHAnsi"/>
          <w:sz w:val="24"/>
          <w:szCs w:val="24"/>
        </w:rPr>
        <w:t>Previsioni di competenza anno 2020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21CD5">
        <w:rPr>
          <w:rFonts w:cstheme="minorHAnsi"/>
          <w:b/>
          <w:bCs/>
          <w:sz w:val="28"/>
          <w:szCs w:val="28"/>
        </w:rPr>
        <w:t>6.000</w:t>
      </w:r>
      <w:r w:rsidRPr="00421CD5">
        <w:rPr>
          <w:rFonts w:cstheme="minorHAnsi"/>
          <w:b/>
          <w:bCs/>
          <w:sz w:val="28"/>
          <w:szCs w:val="28"/>
        </w:rPr>
        <w:tab/>
      </w:r>
      <w:r w:rsidRPr="00421CD5">
        <w:rPr>
          <w:rFonts w:cstheme="minorHAnsi"/>
          <w:b/>
          <w:bCs/>
          <w:sz w:val="28"/>
          <w:szCs w:val="28"/>
        </w:rPr>
        <w:tab/>
        <w:t>(+ 4.500)</w:t>
      </w:r>
    </w:p>
    <w:p w14:paraId="04012609" w14:textId="77777777" w:rsidR="000802C6" w:rsidRDefault="000802C6" w:rsidP="0066056F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</w:rPr>
      </w:pPr>
      <w:r w:rsidRPr="00421CD5">
        <w:rPr>
          <w:rFonts w:cstheme="minorHAnsi"/>
          <w:b/>
          <w:bCs/>
          <w:sz w:val="28"/>
          <w:szCs w:val="28"/>
        </w:rPr>
        <w:t>Capitolo 125300</w:t>
      </w:r>
      <w:r>
        <w:rPr>
          <w:rFonts w:cstheme="minorHAnsi"/>
          <w:sz w:val="28"/>
          <w:szCs w:val="28"/>
        </w:rPr>
        <w:t xml:space="preserve"> “</w:t>
      </w:r>
      <w:r w:rsidR="0074143D">
        <w:rPr>
          <w:rFonts w:cstheme="minorHAnsi"/>
          <w:sz w:val="28"/>
          <w:szCs w:val="28"/>
        </w:rPr>
        <w:t>Interventi nel settore penitenziario”</w:t>
      </w:r>
    </w:p>
    <w:p w14:paraId="3B1CC8FD" w14:textId="77777777" w:rsidR="0074143D" w:rsidRPr="00421CD5" w:rsidRDefault="0074143D" w:rsidP="0066056F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28"/>
          <w:szCs w:val="28"/>
        </w:rPr>
      </w:pPr>
      <w:r w:rsidRPr="00A6562A">
        <w:rPr>
          <w:rFonts w:cstheme="minorHAnsi"/>
          <w:sz w:val="24"/>
          <w:szCs w:val="24"/>
        </w:rPr>
        <w:t>Previsioni di competenza anno 2020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21CD5">
        <w:rPr>
          <w:rFonts w:cstheme="minorHAnsi"/>
          <w:b/>
          <w:bCs/>
          <w:sz w:val="28"/>
          <w:szCs w:val="28"/>
        </w:rPr>
        <w:t>5.000</w:t>
      </w:r>
      <w:r w:rsidRPr="00421CD5">
        <w:rPr>
          <w:rFonts w:cstheme="minorHAnsi"/>
          <w:b/>
          <w:bCs/>
          <w:sz w:val="28"/>
          <w:szCs w:val="28"/>
        </w:rPr>
        <w:tab/>
      </w:r>
      <w:r w:rsidRPr="00421CD5">
        <w:rPr>
          <w:rFonts w:cstheme="minorHAnsi"/>
          <w:b/>
          <w:bCs/>
          <w:sz w:val="28"/>
          <w:szCs w:val="28"/>
        </w:rPr>
        <w:tab/>
        <w:t>(+2.000)</w:t>
      </w:r>
    </w:p>
    <w:p w14:paraId="5A5761B5" w14:textId="77777777" w:rsidR="0074143D" w:rsidRDefault="0074143D" w:rsidP="0066056F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</w:rPr>
      </w:pPr>
    </w:p>
    <w:p w14:paraId="654C47C0" w14:textId="77777777" w:rsidR="00421CD5" w:rsidRDefault="00421CD5" w:rsidP="0066056F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  <w:u w:val="single"/>
        </w:rPr>
      </w:pPr>
    </w:p>
    <w:p w14:paraId="3A697947" w14:textId="77777777" w:rsidR="00421CD5" w:rsidRDefault="00421CD5" w:rsidP="0066056F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  <w:u w:val="single"/>
        </w:rPr>
      </w:pPr>
    </w:p>
    <w:p w14:paraId="7B5E5B2D" w14:textId="77777777" w:rsidR="0074143D" w:rsidRPr="00421CD5" w:rsidRDefault="0074143D" w:rsidP="0066056F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  <w:u w:val="single"/>
        </w:rPr>
      </w:pPr>
      <w:r w:rsidRPr="00421CD5">
        <w:rPr>
          <w:rFonts w:cstheme="minorHAnsi"/>
          <w:sz w:val="28"/>
          <w:szCs w:val="28"/>
          <w:u w:val="single"/>
        </w:rPr>
        <w:lastRenderedPageBreak/>
        <w:t>Missione 12 – Programma 5 – Titolo 1 – Macroaggregato 104</w:t>
      </w:r>
    </w:p>
    <w:p w14:paraId="6DDCCB00" w14:textId="77777777" w:rsidR="0074143D" w:rsidRDefault="0074143D" w:rsidP="0074143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  <w:r w:rsidRPr="00421CD5">
        <w:rPr>
          <w:rFonts w:cstheme="minorHAnsi"/>
          <w:b/>
          <w:bCs/>
          <w:sz w:val="28"/>
          <w:szCs w:val="28"/>
        </w:rPr>
        <w:t>Capitolo 115900</w:t>
      </w:r>
      <w:r>
        <w:rPr>
          <w:rFonts w:cstheme="minorHAnsi"/>
          <w:sz w:val="28"/>
          <w:szCs w:val="28"/>
        </w:rPr>
        <w:t xml:space="preserve"> “</w:t>
      </w:r>
      <w:r w:rsidRPr="0074143D">
        <w:rPr>
          <w:rFonts w:cstheme="minorHAnsi"/>
          <w:i/>
          <w:iCs/>
          <w:sz w:val="28"/>
          <w:szCs w:val="28"/>
        </w:rPr>
        <w:t>Contributo straordinario per l’assistenza dei cittadini</w:t>
      </w:r>
      <w:r w:rsidRPr="0066056F">
        <w:rPr>
          <w:rFonts w:cstheme="minorHAnsi"/>
          <w:i/>
          <w:iCs/>
          <w:sz w:val="28"/>
          <w:szCs w:val="28"/>
        </w:rPr>
        <w:t xml:space="preserve"> </w:t>
      </w:r>
    </w:p>
    <w:p w14:paraId="4A64B05E" w14:textId="77777777" w:rsidR="0074143D" w:rsidRDefault="0074143D" w:rsidP="0074143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 xml:space="preserve">                                del territorio comunale”</w:t>
      </w:r>
      <w:r w:rsidR="00421CD5">
        <w:rPr>
          <w:rFonts w:cstheme="minorHAnsi"/>
          <w:i/>
          <w:iCs/>
          <w:sz w:val="28"/>
          <w:szCs w:val="28"/>
        </w:rPr>
        <w:t xml:space="preserve">  </w:t>
      </w:r>
      <w:r w:rsidR="00421CD5">
        <w:rPr>
          <w:rFonts w:cstheme="minorHAnsi"/>
          <w:sz w:val="28"/>
          <w:szCs w:val="28"/>
        </w:rPr>
        <w:t>(</w:t>
      </w:r>
      <w:r w:rsidR="00421CD5" w:rsidRPr="00421CD5">
        <w:rPr>
          <w:rFonts w:cstheme="minorHAnsi"/>
          <w:b/>
          <w:bCs/>
          <w:sz w:val="28"/>
          <w:szCs w:val="28"/>
        </w:rPr>
        <w:t>Nuovo capitolo</w:t>
      </w:r>
      <w:r w:rsidR="00421CD5">
        <w:rPr>
          <w:rFonts w:cstheme="minorHAnsi"/>
          <w:sz w:val="28"/>
          <w:szCs w:val="28"/>
        </w:rPr>
        <w:t>)</w:t>
      </w:r>
    </w:p>
    <w:p w14:paraId="13CED93F" w14:textId="77777777" w:rsidR="00421CD5" w:rsidRDefault="00421CD5" w:rsidP="0074143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01710A3A" w14:textId="77777777" w:rsidR="00421CD5" w:rsidRPr="00421CD5" w:rsidRDefault="00421CD5" w:rsidP="0074143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68A1F95B" w14:textId="77777777" w:rsidR="0074143D" w:rsidRDefault="00421CD5" w:rsidP="0074143D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28"/>
          <w:szCs w:val="28"/>
        </w:rPr>
      </w:pPr>
      <w:r w:rsidRPr="00A6562A">
        <w:rPr>
          <w:rFonts w:cstheme="minorHAnsi"/>
          <w:sz w:val="24"/>
          <w:szCs w:val="24"/>
        </w:rPr>
        <w:t>Previsioni di competenza anno 2020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21CD5">
        <w:rPr>
          <w:rFonts w:cstheme="minorHAnsi"/>
          <w:b/>
          <w:bCs/>
          <w:sz w:val="28"/>
          <w:szCs w:val="28"/>
        </w:rPr>
        <w:t>10.000</w:t>
      </w:r>
      <w:r w:rsidRPr="00421CD5">
        <w:rPr>
          <w:rFonts w:cstheme="minorHAnsi"/>
          <w:b/>
          <w:bCs/>
          <w:sz w:val="28"/>
          <w:szCs w:val="28"/>
        </w:rPr>
        <w:tab/>
      </w:r>
      <w:r w:rsidRPr="00421CD5">
        <w:rPr>
          <w:rFonts w:cstheme="minorHAnsi"/>
          <w:b/>
          <w:bCs/>
          <w:sz w:val="28"/>
          <w:szCs w:val="28"/>
        </w:rPr>
        <w:tab/>
        <w:t>(+ 10.000)</w:t>
      </w:r>
    </w:p>
    <w:p w14:paraId="28E8114C" w14:textId="77777777" w:rsidR="00421CD5" w:rsidRDefault="00421CD5" w:rsidP="0074143D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28"/>
          <w:szCs w:val="28"/>
        </w:rPr>
      </w:pPr>
    </w:p>
    <w:p w14:paraId="69EC4B80" w14:textId="7D0ECA24" w:rsidR="00421CD5" w:rsidRDefault="00395E74" w:rsidP="0074143D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Ivrea, 14 dicembre 2019</w:t>
      </w:r>
      <w:bookmarkStart w:id="0" w:name="_GoBack"/>
      <w:bookmarkEnd w:id="0"/>
    </w:p>
    <w:p w14:paraId="291964DD" w14:textId="77777777" w:rsidR="00421CD5" w:rsidRDefault="00421CD5" w:rsidP="0074143D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28"/>
          <w:szCs w:val="28"/>
        </w:rPr>
      </w:pPr>
    </w:p>
    <w:p w14:paraId="4E3F3353" w14:textId="77777777" w:rsidR="00421CD5" w:rsidRDefault="00421CD5" w:rsidP="0074143D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  <w:t>Il Capogruppo del Partito Democratico</w:t>
      </w:r>
    </w:p>
    <w:p w14:paraId="69A0C41A" w14:textId="77777777" w:rsidR="00421CD5" w:rsidRPr="00421CD5" w:rsidRDefault="00421CD5" w:rsidP="0074143D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  <w:t xml:space="preserve">   Maurizio Perinetti</w:t>
      </w:r>
    </w:p>
    <w:p w14:paraId="57900830" w14:textId="77777777" w:rsidR="0074143D" w:rsidRDefault="0074143D" w:rsidP="0074143D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</w:rPr>
      </w:pPr>
    </w:p>
    <w:p w14:paraId="4B97051C" w14:textId="77777777" w:rsidR="0074143D" w:rsidRPr="0074143D" w:rsidRDefault="0074143D" w:rsidP="0066056F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</w:rPr>
      </w:pPr>
    </w:p>
    <w:p w14:paraId="7BABDDAF" w14:textId="77777777" w:rsidR="000802C6" w:rsidRPr="000802C6" w:rsidRDefault="000802C6" w:rsidP="0066056F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</w:rPr>
      </w:pPr>
    </w:p>
    <w:p w14:paraId="0B646C9A" w14:textId="77777777" w:rsidR="0066056F" w:rsidRDefault="0066056F" w:rsidP="0066056F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</w:rPr>
      </w:pPr>
    </w:p>
    <w:p w14:paraId="26A70452" w14:textId="77777777" w:rsidR="0066056F" w:rsidRPr="0066056F" w:rsidRDefault="0066056F" w:rsidP="0066056F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</w:rPr>
      </w:pPr>
    </w:p>
    <w:p w14:paraId="705D965A" w14:textId="77777777" w:rsidR="00A6562A" w:rsidRDefault="00A6562A" w:rsidP="00A6562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515DEF5C" w14:textId="77777777" w:rsidR="00A6562A" w:rsidRDefault="00A6562A" w:rsidP="00A6562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1BB46F38" w14:textId="77777777" w:rsidR="00A6562A" w:rsidRDefault="00A6562A" w:rsidP="004209D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741B862A" w14:textId="77777777" w:rsidR="004209DD" w:rsidRDefault="004209DD" w:rsidP="004209D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5EF6FCC1" w14:textId="77777777" w:rsidR="004209DD" w:rsidRPr="004209DD" w:rsidRDefault="004209DD" w:rsidP="004209D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444B6FEC" w14:textId="77777777" w:rsidR="004209DD" w:rsidRDefault="004209DD" w:rsidP="004209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D119B96" w14:textId="77777777" w:rsidR="004209DD" w:rsidRPr="004209DD" w:rsidRDefault="004209DD" w:rsidP="004209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478A7DB8" w14:textId="77777777" w:rsidR="00D54295" w:rsidRDefault="00D54295" w:rsidP="0074180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2705C679" w14:textId="77777777" w:rsidR="0074180F" w:rsidRPr="0074180F" w:rsidRDefault="0074180F" w:rsidP="0074180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14:paraId="239BE680" w14:textId="77777777" w:rsidR="0074180F" w:rsidRDefault="0074180F" w:rsidP="007418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2EE68E79" w14:textId="77777777" w:rsidR="0074180F" w:rsidRDefault="0074180F" w:rsidP="007418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DF486DB" w14:textId="77777777" w:rsidR="0074180F" w:rsidRPr="0074180F" w:rsidRDefault="0074180F" w:rsidP="007418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08E663AB" w14:textId="77777777" w:rsidR="009839D1" w:rsidRDefault="009839D1" w:rsidP="009839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sectPr w:rsidR="009839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542B3"/>
    <w:multiLevelType w:val="hybridMultilevel"/>
    <w:tmpl w:val="F7DC4840"/>
    <w:lvl w:ilvl="0" w:tplc="B5E809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AF"/>
    <w:rsid w:val="0000636B"/>
    <w:rsid w:val="000802C6"/>
    <w:rsid w:val="000C6A62"/>
    <w:rsid w:val="00197B80"/>
    <w:rsid w:val="002139BB"/>
    <w:rsid w:val="00395E74"/>
    <w:rsid w:val="004209DD"/>
    <w:rsid w:val="00421CD5"/>
    <w:rsid w:val="0066056F"/>
    <w:rsid w:val="0074143D"/>
    <w:rsid w:val="0074180F"/>
    <w:rsid w:val="007802AF"/>
    <w:rsid w:val="009839D1"/>
    <w:rsid w:val="00A6562A"/>
    <w:rsid w:val="00D54295"/>
    <w:rsid w:val="00EE3A01"/>
    <w:rsid w:val="00F170CD"/>
    <w:rsid w:val="00FB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E9687"/>
  <w15:chartTrackingRefBased/>
  <w15:docId w15:val="{4C8A5A6C-EA6D-472B-A0D4-BEC0D4DA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3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Perinetti</dc:creator>
  <cp:keywords/>
  <dc:description/>
  <cp:lastModifiedBy>Alessandro Perinetti</cp:lastModifiedBy>
  <cp:revision>3</cp:revision>
  <dcterms:created xsi:type="dcterms:W3CDTF">2019-12-13T22:10:00Z</dcterms:created>
  <dcterms:modified xsi:type="dcterms:W3CDTF">2019-12-14T00:57:00Z</dcterms:modified>
</cp:coreProperties>
</file>